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6BE" w:rsidRPr="008656BE" w:rsidRDefault="008656BE" w:rsidP="008656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656BE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8656BE" w:rsidRPr="008656BE" w:rsidRDefault="008656BE" w:rsidP="008656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8656BE" w:rsidRPr="008656BE" w:rsidRDefault="008656BE" w:rsidP="008656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656BE">
        <w:rPr>
          <w:rFonts w:ascii="Times New Roman" w:hAnsi="Times New Roman"/>
          <w:sz w:val="24"/>
          <w:szCs w:val="24"/>
          <w:lang w:eastAsia="ru-RU"/>
        </w:rPr>
        <w:t>Заместитель директора по УПР</w:t>
      </w:r>
    </w:p>
    <w:p w:rsidR="008656BE" w:rsidRPr="008656BE" w:rsidRDefault="008656BE" w:rsidP="008656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656BE">
        <w:rPr>
          <w:rFonts w:ascii="Times New Roman" w:hAnsi="Times New Roman"/>
          <w:sz w:val="24"/>
          <w:szCs w:val="24"/>
          <w:lang w:eastAsia="ru-RU"/>
        </w:rPr>
        <w:t>______________</w:t>
      </w:r>
      <w:r w:rsidR="000139D6">
        <w:rPr>
          <w:rFonts w:ascii="Times New Roman" w:hAnsi="Times New Roman"/>
          <w:sz w:val="24"/>
          <w:szCs w:val="24"/>
          <w:lang w:eastAsia="ru-RU"/>
        </w:rPr>
        <w:t>Л.В. Михайлова</w:t>
      </w:r>
    </w:p>
    <w:p w:rsidR="008656BE" w:rsidRPr="008656BE" w:rsidRDefault="008656BE" w:rsidP="008656B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656BE">
        <w:rPr>
          <w:rFonts w:ascii="Times New Roman" w:hAnsi="Times New Roman"/>
          <w:sz w:val="24"/>
          <w:szCs w:val="24"/>
          <w:lang w:eastAsia="ru-RU"/>
        </w:rPr>
        <w:t>«____» ________________20___г</w:t>
      </w:r>
    </w:p>
    <w:p w:rsidR="008656BE" w:rsidRPr="008656BE" w:rsidRDefault="008656BE" w:rsidP="008656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56BE" w:rsidRPr="008656BE" w:rsidRDefault="008656BE" w:rsidP="008656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6BE">
        <w:rPr>
          <w:rFonts w:ascii="Times New Roman" w:eastAsia="Times New Roman" w:hAnsi="Times New Roman"/>
          <w:sz w:val="28"/>
          <w:szCs w:val="28"/>
          <w:lang w:eastAsia="ru-RU"/>
        </w:rPr>
        <w:t>Тематический план и программа предмета</w:t>
      </w:r>
    </w:p>
    <w:p w:rsidR="008656BE" w:rsidRPr="008656BE" w:rsidRDefault="008656BE" w:rsidP="008656B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6BE">
        <w:rPr>
          <w:rFonts w:ascii="Times New Roman" w:eastAsia="Times New Roman" w:hAnsi="Times New Roman"/>
          <w:sz w:val="28"/>
          <w:szCs w:val="28"/>
          <w:lang w:eastAsia="ru-RU"/>
        </w:rPr>
        <w:t>по программе профессионального обучения для лиц с ограниченными возможностями здоровья</w:t>
      </w:r>
    </w:p>
    <w:p w:rsidR="0080324F" w:rsidRPr="008656BE" w:rsidRDefault="008656BE" w:rsidP="008656B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656BE">
        <w:rPr>
          <w:rFonts w:ascii="Times New Roman" w:hAnsi="Times New Roman"/>
          <w:b/>
          <w:sz w:val="28"/>
          <w:szCs w:val="28"/>
        </w:rPr>
        <w:t xml:space="preserve"> </w:t>
      </w:r>
      <w:r w:rsidR="0080324F" w:rsidRPr="008656BE">
        <w:rPr>
          <w:rFonts w:ascii="Times New Roman" w:hAnsi="Times New Roman"/>
          <w:b/>
          <w:sz w:val="28"/>
          <w:szCs w:val="28"/>
        </w:rPr>
        <w:t>«Охрана труда»</w:t>
      </w:r>
    </w:p>
    <w:p w:rsidR="0080324F" w:rsidRPr="00017A50" w:rsidRDefault="0080324F" w:rsidP="00C5321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7004"/>
        <w:gridCol w:w="1526"/>
      </w:tblGrid>
      <w:tr w:rsidR="008656BE" w:rsidRPr="00017A50" w:rsidTr="008656BE">
        <w:trPr>
          <w:trHeight w:val="559"/>
        </w:trPr>
        <w:tc>
          <w:tcPr>
            <w:tcW w:w="617" w:type="dxa"/>
          </w:tcPr>
          <w:p w:rsidR="008656BE" w:rsidRPr="008656BE" w:rsidRDefault="008656BE" w:rsidP="007E5F9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56B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56BE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004" w:type="dxa"/>
          </w:tcPr>
          <w:p w:rsidR="008656BE" w:rsidRPr="00657FC2" w:rsidRDefault="008656BE" w:rsidP="008656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FC2">
              <w:rPr>
                <w:rFonts w:ascii="Times New Roman" w:hAnsi="Times New Roman"/>
                <w:sz w:val="28"/>
                <w:szCs w:val="28"/>
              </w:rPr>
              <w:t>Наименование тем</w:t>
            </w:r>
          </w:p>
        </w:tc>
        <w:tc>
          <w:tcPr>
            <w:tcW w:w="1526" w:type="dxa"/>
          </w:tcPr>
          <w:p w:rsidR="008656BE" w:rsidRPr="00657FC2" w:rsidRDefault="008656BE" w:rsidP="008656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FC2">
              <w:rPr>
                <w:rFonts w:ascii="Times New Roman" w:hAnsi="Times New Roman"/>
                <w:sz w:val="28"/>
                <w:szCs w:val="28"/>
              </w:rPr>
              <w:t>К-во</w:t>
            </w:r>
          </w:p>
          <w:p w:rsidR="008656BE" w:rsidRPr="00657FC2" w:rsidRDefault="008656BE" w:rsidP="008656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7FC2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8656BE" w:rsidRPr="00017A50" w:rsidTr="008656BE">
        <w:trPr>
          <w:trHeight w:val="559"/>
        </w:trPr>
        <w:tc>
          <w:tcPr>
            <w:tcW w:w="617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04" w:type="dxa"/>
          </w:tcPr>
          <w:p w:rsidR="008656BE" w:rsidRDefault="008656BE" w:rsidP="00017A5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7A5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B908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7A5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курс</w:t>
            </w:r>
            <w:proofErr w:type="spellEnd"/>
            <w:r w:rsidRPr="00017A5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</w:t>
            </w:r>
          </w:p>
          <w:p w:rsidR="008656BE" w:rsidRPr="00017A50" w:rsidRDefault="008656BE" w:rsidP="00017A50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17A5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B908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7A50">
              <w:rPr>
                <w:rFonts w:ascii="Times New Roman" w:hAnsi="Times New Roman"/>
                <w:b/>
                <w:sz w:val="28"/>
                <w:szCs w:val="28"/>
              </w:rPr>
              <w:t>полугодие</w:t>
            </w:r>
          </w:p>
        </w:tc>
        <w:tc>
          <w:tcPr>
            <w:tcW w:w="1526" w:type="dxa"/>
          </w:tcPr>
          <w:p w:rsidR="008656BE" w:rsidRDefault="008656BE" w:rsidP="003A550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Введение.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Основы законодательства по охране труда.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656BE" w:rsidRPr="00017A50" w:rsidTr="008656BE">
        <w:trPr>
          <w:trHeight w:val="301"/>
        </w:trPr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04" w:type="dxa"/>
          </w:tcPr>
          <w:p w:rsidR="008656BE" w:rsidRPr="00017A50" w:rsidRDefault="008656BE" w:rsidP="003C52D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 xml:space="preserve">Основы гигиены труда.       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8656BE" w:rsidRPr="00017A50" w:rsidTr="008656BE">
        <w:trPr>
          <w:trHeight w:val="313"/>
        </w:trPr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04" w:type="dxa"/>
          </w:tcPr>
          <w:p w:rsidR="008656BE" w:rsidRPr="00017A50" w:rsidRDefault="008656BE" w:rsidP="003C52D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Техника безопасности при производстве строительных работ.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656BE" w:rsidRPr="00017A50" w:rsidTr="008656BE">
        <w:trPr>
          <w:trHeight w:val="263"/>
        </w:trPr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 xml:space="preserve">Знаки безопасности и таблички.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 xml:space="preserve">Производственный травматизм.    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Электробезопасность на строительной площадке.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04" w:type="dxa"/>
          </w:tcPr>
          <w:p w:rsidR="008656BE" w:rsidRPr="00017A50" w:rsidRDefault="008656BE" w:rsidP="00465CF3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Основы пожарной безопасности в строительстве.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656BE" w:rsidRPr="00017A50" w:rsidTr="008656BE">
        <w:tc>
          <w:tcPr>
            <w:tcW w:w="617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04" w:type="dxa"/>
          </w:tcPr>
          <w:p w:rsidR="008656BE" w:rsidRPr="00017A50" w:rsidRDefault="008656BE" w:rsidP="00B2381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Охрана окружающей среды при производстве строительных работ.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7A5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656BE" w:rsidRPr="00017A50" w:rsidTr="008656BE">
        <w:tc>
          <w:tcPr>
            <w:tcW w:w="7621" w:type="dxa"/>
            <w:gridSpan w:val="2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7A50">
              <w:rPr>
                <w:rFonts w:ascii="Times New Roman" w:hAnsi="Times New Roman"/>
                <w:b/>
                <w:sz w:val="28"/>
                <w:szCs w:val="28"/>
              </w:rPr>
              <w:t xml:space="preserve">Всего за </w:t>
            </w:r>
            <w:r w:rsidRPr="00017A5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017A50">
              <w:rPr>
                <w:rFonts w:ascii="Times New Roman" w:hAnsi="Times New Roman"/>
                <w:b/>
                <w:sz w:val="28"/>
                <w:szCs w:val="28"/>
              </w:rPr>
              <w:t xml:space="preserve"> курс</w:t>
            </w:r>
          </w:p>
        </w:tc>
        <w:tc>
          <w:tcPr>
            <w:tcW w:w="1526" w:type="dxa"/>
          </w:tcPr>
          <w:p w:rsidR="008656BE" w:rsidRPr="00017A50" w:rsidRDefault="008656BE" w:rsidP="007E5F9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7A50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</w:tbl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656BE" w:rsidRPr="008656BE" w:rsidRDefault="008656BE" w:rsidP="0086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8656BE">
        <w:rPr>
          <w:rFonts w:ascii="Times New Roman" w:hAnsi="Times New Roman"/>
          <w:sz w:val="28"/>
          <w:szCs w:val="24"/>
          <w:lang w:eastAsia="ru-RU"/>
        </w:rPr>
        <w:t>Рассмотрено:</w:t>
      </w:r>
    </w:p>
    <w:p w:rsidR="008656BE" w:rsidRPr="008656BE" w:rsidRDefault="008656BE" w:rsidP="008656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8656BE">
        <w:rPr>
          <w:rFonts w:ascii="Times New Roman" w:hAnsi="Times New Roman"/>
          <w:sz w:val="28"/>
          <w:szCs w:val="24"/>
          <w:lang w:eastAsia="ru-RU"/>
        </w:rPr>
        <w:t>На заседании методической комиссии</w:t>
      </w:r>
    </w:p>
    <w:p w:rsidR="0080324F" w:rsidRPr="00017A50" w:rsidRDefault="008656BE" w:rsidP="008656BE">
      <w:pPr>
        <w:pStyle w:val="a4"/>
        <w:ind w:firstLine="709"/>
        <w:rPr>
          <w:rFonts w:ascii="Times New Roman" w:hAnsi="Times New Roman"/>
          <w:sz w:val="28"/>
          <w:szCs w:val="28"/>
        </w:rPr>
      </w:pPr>
      <w:r w:rsidRPr="008656BE">
        <w:rPr>
          <w:rFonts w:ascii="Times New Roman" w:eastAsia="Times New Roman" w:hAnsi="Times New Roman"/>
          <w:sz w:val="28"/>
          <w:szCs w:val="24"/>
          <w:lang w:eastAsia="ru-RU"/>
        </w:rPr>
        <w:t>Протокол от</w:t>
      </w:r>
      <w:r w:rsidR="002C17F8">
        <w:rPr>
          <w:rFonts w:ascii="Times New Roman" w:eastAsia="Times New Roman" w:hAnsi="Times New Roman"/>
          <w:sz w:val="28"/>
          <w:szCs w:val="24"/>
          <w:lang w:eastAsia="ru-RU"/>
        </w:rPr>
        <w:t xml:space="preserve"> 26</w:t>
      </w:r>
      <w:r w:rsidR="000139D6">
        <w:rPr>
          <w:rFonts w:ascii="Times New Roman" w:eastAsia="Times New Roman" w:hAnsi="Times New Roman"/>
          <w:sz w:val="28"/>
          <w:szCs w:val="24"/>
          <w:lang w:eastAsia="ru-RU"/>
        </w:rPr>
        <w:t>.02</w:t>
      </w:r>
      <w:r w:rsidRPr="008656BE">
        <w:rPr>
          <w:rFonts w:ascii="Times New Roman" w:eastAsia="Times New Roman" w:hAnsi="Times New Roman"/>
          <w:sz w:val="28"/>
          <w:szCs w:val="24"/>
          <w:lang w:eastAsia="ru-RU"/>
        </w:rPr>
        <w:t>.20</w:t>
      </w:r>
      <w:r w:rsidR="000139D6">
        <w:rPr>
          <w:rFonts w:ascii="Times New Roman" w:eastAsia="Times New Roman" w:hAnsi="Times New Roman"/>
          <w:sz w:val="28"/>
          <w:szCs w:val="24"/>
          <w:lang w:eastAsia="ru-RU"/>
        </w:rPr>
        <w:t>26</w:t>
      </w:r>
      <w:r w:rsidRPr="008656BE">
        <w:rPr>
          <w:rFonts w:ascii="Times New Roman" w:eastAsia="Times New Roman" w:hAnsi="Times New Roman"/>
          <w:sz w:val="28"/>
          <w:szCs w:val="24"/>
          <w:lang w:eastAsia="ru-RU"/>
        </w:rPr>
        <w:t xml:space="preserve"> г. № </w:t>
      </w:r>
      <w:r w:rsidR="002C17F8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bookmarkStart w:id="0" w:name="_GoBack"/>
      <w:bookmarkEnd w:id="0"/>
    </w:p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C5321D">
      <w:pPr>
        <w:pStyle w:val="a4"/>
        <w:rPr>
          <w:rFonts w:ascii="Times New Roman" w:hAnsi="Times New Roman"/>
          <w:sz w:val="28"/>
          <w:szCs w:val="28"/>
        </w:rPr>
      </w:pPr>
    </w:p>
    <w:p w:rsidR="0080324F" w:rsidRPr="00017A50" w:rsidRDefault="0080324F">
      <w:pPr>
        <w:rPr>
          <w:rFonts w:ascii="Times New Roman" w:hAnsi="Times New Roman"/>
          <w:sz w:val="28"/>
          <w:szCs w:val="28"/>
        </w:rPr>
      </w:pPr>
    </w:p>
    <w:p w:rsidR="0080324F" w:rsidRPr="00017A50" w:rsidRDefault="0080324F">
      <w:pPr>
        <w:rPr>
          <w:rFonts w:ascii="Times New Roman" w:hAnsi="Times New Roman"/>
          <w:sz w:val="28"/>
          <w:szCs w:val="28"/>
        </w:rPr>
      </w:pPr>
    </w:p>
    <w:p w:rsidR="008656BE" w:rsidRDefault="008656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69332D" w:rsidRPr="00017A50" w:rsidRDefault="0080324F" w:rsidP="0069332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lastRenderedPageBreak/>
        <w:t>П</w:t>
      </w:r>
      <w:r w:rsidR="00DF2BA4" w:rsidRPr="00017A50">
        <w:rPr>
          <w:rFonts w:ascii="Times New Roman" w:hAnsi="Times New Roman"/>
          <w:b/>
          <w:sz w:val="28"/>
          <w:szCs w:val="28"/>
        </w:rPr>
        <w:t>рограмма</w:t>
      </w:r>
      <w:r w:rsidR="0069332D" w:rsidRPr="00017A50">
        <w:rPr>
          <w:rFonts w:ascii="Times New Roman" w:hAnsi="Times New Roman"/>
          <w:b/>
          <w:sz w:val="28"/>
          <w:szCs w:val="28"/>
        </w:rPr>
        <w:t xml:space="preserve"> </w:t>
      </w:r>
      <w:r w:rsidR="00DF2BA4">
        <w:rPr>
          <w:rFonts w:ascii="Times New Roman" w:hAnsi="Times New Roman"/>
          <w:b/>
          <w:sz w:val="28"/>
          <w:szCs w:val="28"/>
        </w:rPr>
        <w:t>предмета</w:t>
      </w:r>
      <w:r w:rsidR="0069332D" w:rsidRPr="00017A50">
        <w:rPr>
          <w:rFonts w:ascii="Times New Roman" w:hAnsi="Times New Roman"/>
          <w:b/>
          <w:sz w:val="28"/>
          <w:szCs w:val="28"/>
        </w:rPr>
        <w:t xml:space="preserve"> «Охрана труда»</w:t>
      </w:r>
    </w:p>
    <w:p w:rsidR="0080324F" w:rsidRPr="00017A50" w:rsidRDefault="0080324F" w:rsidP="00B353B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1. Введение.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Понятие о системе охраны труда и технике безопасности. Цели и задачи предмета «Охрана труда».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7A50">
        <w:rPr>
          <w:rFonts w:ascii="Times New Roman" w:hAnsi="Times New Roman"/>
          <w:b/>
          <w:color w:val="000000"/>
          <w:sz w:val="28"/>
          <w:szCs w:val="28"/>
        </w:rPr>
        <w:t>ТЕМА 2. Основы законодательства по охране труда.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Общие вопросы трудового законодательства.  Рабочее время, время отдыха. Охрана труда несовершеннолетних</w:t>
      </w:r>
      <w:r w:rsidRPr="00017A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рабочих и служащих. Охрана труда женщин. </w:t>
      </w:r>
      <w:r w:rsidRPr="00017A50">
        <w:rPr>
          <w:rFonts w:ascii="Times New Roman" w:hAnsi="Times New Roman"/>
          <w:color w:val="000000"/>
          <w:sz w:val="28"/>
          <w:szCs w:val="28"/>
        </w:rPr>
        <w:t>Льготы по охране труда в строительстве.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17A50">
        <w:rPr>
          <w:rFonts w:ascii="Times New Roman" w:hAnsi="Times New Roman"/>
          <w:color w:val="000000"/>
          <w:sz w:val="28"/>
          <w:szCs w:val="28"/>
          <w:lang w:eastAsia="ru-RU"/>
        </w:rPr>
        <w:t>Ответственность за нарушение правил охраны труда.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Должен знать: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17A50">
        <w:rPr>
          <w:rFonts w:ascii="Times New Roman" w:hAnsi="Times New Roman"/>
          <w:color w:val="000000"/>
          <w:sz w:val="28"/>
          <w:szCs w:val="28"/>
        </w:rPr>
        <w:t>Права и гарантии, работающих на труд и отдых, оплата за труд, охрана труда</w:t>
      </w:r>
      <w:r w:rsidRPr="00017A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несовершеннолетних</w:t>
      </w:r>
      <w:r w:rsidRPr="00017A50">
        <w:rPr>
          <w:rFonts w:ascii="Times New Roman" w:hAnsi="Times New Roman"/>
          <w:color w:val="000000"/>
          <w:sz w:val="28"/>
          <w:szCs w:val="28"/>
        </w:rPr>
        <w:t>. Льготы по охране труда в строительстве.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3. Основы гигиены труда.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Обеспечение работников средствами индивидуальной зашиты и профилактическими средствами: правила обеспечения и нормы выдачи.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Применение средств индивидуальной защиты. Средства для защиты органов дыхания. Средства для защиты глаз. Средства для защиты рук. Основные вредные производственные факторы. Защита человека от вредных и опасных производственных факторов. Виды освещения, санитарно-бытовое обслуживание рабочего места. Санитарные требования к планировке производственных помещений и установке оборудования.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Порядок применения средств индивидуальной защиты. Основные вредные производственные факторы.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Организовать свое рабочее место, соблюдая санитарно–гигиенические условия.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4. Техника безопасности при производстве строительных работ.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Организация безопасности труда при производстве строительных работ. Виды инструктажей. Организация рабочего места. Опасность при производстве строительных работ. Средства индивидуальной защиты. Техника безопасности при работе с ручным и электроинструментом. Меры предосторожности при работе с лакокрасочными материалами.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Требования и мероприятия по обеспечению безопасности при работе ручным и механизированным инструментом. Соблюдение безопасных мер при работе на высоте.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80324F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Применять средства индивидуальной защиты</w:t>
      </w:r>
    </w:p>
    <w:p w:rsidR="0069332D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39D6" w:rsidRPr="00017A50" w:rsidRDefault="000139D6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5.  Знаки безопасности и таблички.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lastRenderedPageBreak/>
        <w:t>Цвета сигнальные, знаки безопасности.  Запрещающие знаки безопасности. Предупреждающие знаки безопасности. Указательные знаки. Эвакуационные знаки безопасности.  Таблички и указатели для стройплощадки.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Цвета сигнальные, знаки безопасности. Таблички и указатели для стройплощадки.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69332D" w:rsidRPr="00017A50" w:rsidRDefault="0069332D" w:rsidP="009B2417">
      <w:pPr>
        <w:pStyle w:val="6"/>
        <w:shd w:val="clear" w:color="auto" w:fill="auto"/>
        <w:tabs>
          <w:tab w:val="left" w:pos="993"/>
        </w:tabs>
        <w:spacing w:line="240" w:lineRule="auto"/>
        <w:ind w:firstLine="709"/>
        <w:rPr>
          <w:rStyle w:val="11"/>
          <w:sz w:val="28"/>
          <w:szCs w:val="28"/>
        </w:rPr>
      </w:pPr>
      <w:r w:rsidRPr="00017A50">
        <w:rPr>
          <w:rStyle w:val="11"/>
          <w:sz w:val="28"/>
          <w:szCs w:val="28"/>
        </w:rPr>
        <w:t>Различать знаки безопасности.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6. Производственный травматизм.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Причины производственного травматизма и профессиональных заболеваний, принятие необходимых мер по их устранению.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Проведение инструктажей по технике безопасности.  Несчастный случай на производстве. Первая помощь при несчастном случае. Возмещение  вреда, причинённого работникам увечьем или профессиональным заболеванием. Профилактика неблагоприятного воздействия на подростков пыли и вредных (токсических) веществ.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Причины производственного травматизма и профессиональных заболеваний.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Безопасные приемы труда при производстве штукатурных и малярных работ.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уметь: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Назвать причины несчастных случаев связанных с производством.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7. Электробезопасность на строительной площадке.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Действие электрического тока на организм человека. Основные меры защиты от поражения электрическим током. Безопасная эксплуатация ручных электрических машин.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Действие электрического тока на организм человека. Средства защиты от поражения электрическим током.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уметь:</w:t>
      </w:r>
    </w:p>
    <w:p w:rsidR="0080324F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Соблюдать правила безопасной работы с электроинструментом</w:t>
      </w:r>
    </w:p>
    <w:p w:rsidR="0080324F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139D6" w:rsidRPr="00017A50" w:rsidRDefault="000139D6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8. Основы пожарной безопасности в строительстве.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Основные понятия. Пожарная безопасность объекта. Хранение огнеопасных веществ и материалов. Требования к пожарной безопасности при выполнении штукатурных и малярных работ. Правила пользования электронагревательными приборами, легковоспламеняющимися и смазочными материалами. Меры предосторожности при работе с лакокрасочными материалами.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Требования к пожарной безопасности при выполнении штукатурных и малярных работ. Правила поведения при пожаре.</w:t>
      </w:r>
    </w:p>
    <w:p w:rsidR="0069332D" w:rsidRPr="00017A50" w:rsidRDefault="0069332D" w:rsidP="009B2417">
      <w:pPr>
        <w:pStyle w:val="6"/>
        <w:shd w:val="clear" w:color="auto" w:fill="auto"/>
        <w:spacing w:line="240" w:lineRule="auto"/>
        <w:ind w:firstLine="709"/>
        <w:rPr>
          <w:b/>
          <w:sz w:val="28"/>
          <w:szCs w:val="28"/>
          <w:u w:val="single"/>
        </w:rPr>
      </w:pPr>
      <w:r w:rsidRPr="00017A50">
        <w:rPr>
          <w:rStyle w:val="11"/>
          <w:b/>
          <w:i/>
          <w:sz w:val="28"/>
          <w:szCs w:val="28"/>
          <w:u w:val="single"/>
        </w:rPr>
        <w:t>Должен уметь</w:t>
      </w:r>
      <w:r w:rsidRPr="00017A50">
        <w:rPr>
          <w:rStyle w:val="11"/>
          <w:b/>
          <w:sz w:val="28"/>
          <w:szCs w:val="28"/>
          <w:u w:val="single"/>
        </w:rPr>
        <w:t>:</w:t>
      </w:r>
    </w:p>
    <w:p w:rsidR="0069332D" w:rsidRPr="00017A50" w:rsidRDefault="0069332D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Style w:val="11"/>
          <w:sz w:val="28"/>
          <w:szCs w:val="28"/>
        </w:rPr>
        <w:lastRenderedPageBreak/>
        <w:t>Назвать способы прекращения горения; применять средства для тушения пожаров.</w:t>
      </w:r>
    </w:p>
    <w:p w:rsidR="0080324F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39D6" w:rsidRPr="00017A50" w:rsidRDefault="000139D6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17A50">
        <w:rPr>
          <w:rFonts w:ascii="Times New Roman" w:hAnsi="Times New Roman"/>
          <w:b/>
          <w:sz w:val="28"/>
          <w:szCs w:val="28"/>
        </w:rPr>
        <w:t>ТЕМА 9. Охрана окружающей среды.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Природоохранные проблемы региона и области.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Загрязнение природной среды. Мероприятия по снижению вредных  последствий на окружающую среду.</w:t>
      </w:r>
    </w:p>
    <w:p w:rsidR="0080324F" w:rsidRPr="00017A50" w:rsidRDefault="0080324F" w:rsidP="009B2417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знать</w:t>
      </w:r>
      <w:r w:rsidRPr="00017A50">
        <w:rPr>
          <w:rFonts w:ascii="Times New Roman" w:hAnsi="Times New Roman"/>
          <w:b/>
          <w:i/>
          <w:sz w:val="28"/>
          <w:szCs w:val="28"/>
        </w:rPr>
        <w:t>:</w:t>
      </w:r>
    </w:p>
    <w:p w:rsidR="00B81F03" w:rsidRPr="00017A50" w:rsidRDefault="0080324F" w:rsidP="009B241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17A50">
        <w:rPr>
          <w:rFonts w:ascii="Times New Roman" w:hAnsi="Times New Roman"/>
          <w:bCs/>
          <w:sz w:val="28"/>
          <w:szCs w:val="28"/>
        </w:rPr>
        <w:t>Мероприятия по защите природы:</w:t>
      </w:r>
    </w:p>
    <w:p w:rsidR="009B2417" w:rsidRDefault="0080324F" w:rsidP="009B2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bCs/>
          <w:sz w:val="28"/>
          <w:szCs w:val="28"/>
        </w:rPr>
        <w:t xml:space="preserve">- </w:t>
      </w:r>
      <w:r w:rsidRPr="00017A50">
        <w:rPr>
          <w:rFonts w:ascii="Times New Roman" w:hAnsi="Times New Roman"/>
          <w:sz w:val="28"/>
          <w:szCs w:val="28"/>
        </w:rPr>
        <w:t>открытый огонь на стройке запрещен;</w:t>
      </w:r>
    </w:p>
    <w:p w:rsidR="009B2417" w:rsidRDefault="0080324F" w:rsidP="009B2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- запрещено устраивать самовольные свалки строительных отходов;</w:t>
      </w:r>
    </w:p>
    <w:p w:rsidR="0080324F" w:rsidRPr="00017A50" w:rsidRDefault="0080324F" w:rsidP="009B2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sz w:val="28"/>
          <w:szCs w:val="28"/>
        </w:rPr>
        <w:t>- запрещено сливать в канализацию отходы, лакокрасочные материалы, а также воду после промывки бетонных и растворных емкостей. Запрещено также сливать их в овраги, ручьи, реки и озера.</w:t>
      </w:r>
    </w:p>
    <w:p w:rsidR="0069332D" w:rsidRPr="00017A50" w:rsidRDefault="0069332D" w:rsidP="009B241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17A50">
        <w:rPr>
          <w:rFonts w:ascii="Times New Roman" w:hAnsi="Times New Roman"/>
          <w:b/>
          <w:i/>
          <w:sz w:val="28"/>
          <w:szCs w:val="28"/>
          <w:u w:val="single"/>
        </w:rPr>
        <w:t>Должен уметь:</w:t>
      </w:r>
    </w:p>
    <w:p w:rsidR="0069332D" w:rsidRPr="00017A50" w:rsidRDefault="0069332D" w:rsidP="009B2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A50">
        <w:rPr>
          <w:rFonts w:ascii="Times New Roman" w:hAnsi="Times New Roman"/>
          <w:b/>
          <w:i/>
          <w:sz w:val="28"/>
          <w:szCs w:val="28"/>
        </w:rPr>
        <w:t>-</w:t>
      </w:r>
      <w:r w:rsidRPr="00017A50">
        <w:rPr>
          <w:rFonts w:ascii="Times New Roman" w:hAnsi="Times New Roman"/>
          <w:sz w:val="28"/>
          <w:szCs w:val="28"/>
        </w:rPr>
        <w:t>выполнять работу, не загрязняя окружающую среду.</w:t>
      </w:r>
    </w:p>
    <w:p w:rsidR="0069332D" w:rsidRPr="00017A50" w:rsidRDefault="0069332D" w:rsidP="009B24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9332D" w:rsidRPr="00017A50" w:rsidSect="008656B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21D"/>
    <w:rsid w:val="0000064F"/>
    <w:rsid w:val="000136AD"/>
    <w:rsid w:val="000139D6"/>
    <w:rsid w:val="00017A50"/>
    <w:rsid w:val="0005583F"/>
    <w:rsid w:val="00063EC6"/>
    <w:rsid w:val="000B0C2F"/>
    <w:rsid w:val="000B27D9"/>
    <w:rsid w:val="000C28A8"/>
    <w:rsid w:val="000C7AC1"/>
    <w:rsid w:val="000E282E"/>
    <w:rsid w:val="001271E4"/>
    <w:rsid w:val="00135D0C"/>
    <w:rsid w:val="00143202"/>
    <w:rsid w:val="00144E23"/>
    <w:rsid w:val="00182FA8"/>
    <w:rsid w:val="0019337E"/>
    <w:rsid w:val="001B1B14"/>
    <w:rsid w:val="001C3A0F"/>
    <w:rsid w:val="001C7ED1"/>
    <w:rsid w:val="001D47CB"/>
    <w:rsid w:val="00250D07"/>
    <w:rsid w:val="00267F30"/>
    <w:rsid w:val="002850AD"/>
    <w:rsid w:val="00294010"/>
    <w:rsid w:val="00294072"/>
    <w:rsid w:val="002A0BCB"/>
    <w:rsid w:val="002A6654"/>
    <w:rsid w:val="002B2FB8"/>
    <w:rsid w:val="002C17F8"/>
    <w:rsid w:val="002C43BF"/>
    <w:rsid w:val="002D01DE"/>
    <w:rsid w:val="003303D5"/>
    <w:rsid w:val="00332926"/>
    <w:rsid w:val="00354252"/>
    <w:rsid w:val="003822F0"/>
    <w:rsid w:val="003B24DC"/>
    <w:rsid w:val="003C52DF"/>
    <w:rsid w:val="003F5F39"/>
    <w:rsid w:val="00401AC8"/>
    <w:rsid w:val="0041723E"/>
    <w:rsid w:val="00422B41"/>
    <w:rsid w:val="00431152"/>
    <w:rsid w:val="00433824"/>
    <w:rsid w:val="004373DC"/>
    <w:rsid w:val="00446798"/>
    <w:rsid w:val="00465CF3"/>
    <w:rsid w:val="00477DBB"/>
    <w:rsid w:val="00487C3B"/>
    <w:rsid w:val="00491034"/>
    <w:rsid w:val="00492163"/>
    <w:rsid w:val="004F050D"/>
    <w:rsid w:val="004F34D6"/>
    <w:rsid w:val="005117BF"/>
    <w:rsid w:val="00513B6B"/>
    <w:rsid w:val="00545C79"/>
    <w:rsid w:val="005607B2"/>
    <w:rsid w:val="005619F1"/>
    <w:rsid w:val="00566BB8"/>
    <w:rsid w:val="005670A9"/>
    <w:rsid w:val="005A231B"/>
    <w:rsid w:val="005B1E94"/>
    <w:rsid w:val="005B3A80"/>
    <w:rsid w:val="005E73B0"/>
    <w:rsid w:val="006051E3"/>
    <w:rsid w:val="0061355A"/>
    <w:rsid w:val="006217B9"/>
    <w:rsid w:val="006501CA"/>
    <w:rsid w:val="0069332D"/>
    <w:rsid w:val="006B6B4C"/>
    <w:rsid w:val="006C405E"/>
    <w:rsid w:val="006F0F7A"/>
    <w:rsid w:val="007050CC"/>
    <w:rsid w:val="00706586"/>
    <w:rsid w:val="00732F1B"/>
    <w:rsid w:val="007B3D49"/>
    <w:rsid w:val="007C6D64"/>
    <w:rsid w:val="007D350B"/>
    <w:rsid w:val="007E5F9B"/>
    <w:rsid w:val="0080324F"/>
    <w:rsid w:val="008167B8"/>
    <w:rsid w:val="00843C8D"/>
    <w:rsid w:val="008656BE"/>
    <w:rsid w:val="00870CED"/>
    <w:rsid w:val="00877C1B"/>
    <w:rsid w:val="00887E8D"/>
    <w:rsid w:val="008D6564"/>
    <w:rsid w:val="008E4A3B"/>
    <w:rsid w:val="009011A4"/>
    <w:rsid w:val="009077C7"/>
    <w:rsid w:val="00977F63"/>
    <w:rsid w:val="009949DB"/>
    <w:rsid w:val="009A402D"/>
    <w:rsid w:val="009A4BF4"/>
    <w:rsid w:val="009B2417"/>
    <w:rsid w:val="009C46DF"/>
    <w:rsid w:val="009E0719"/>
    <w:rsid w:val="009F1802"/>
    <w:rsid w:val="00A147DA"/>
    <w:rsid w:val="00AD13ED"/>
    <w:rsid w:val="00AD4703"/>
    <w:rsid w:val="00B01646"/>
    <w:rsid w:val="00B23814"/>
    <w:rsid w:val="00B274C6"/>
    <w:rsid w:val="00B30B1E"/>
    <w:rsid w:val="00B3434F"/>
    <w:rsid w:val="00B353BB"/>
    <w:rsid w:val="00B37A3B"/>
    <w:rsid w:val="00B45CDD"/>
    <w:rsid w:val="00B506BA"/>
    <w:rsid w:val="00B76736"/>
    <w:rsid w:val="00B81F03"/>
    <w:rsid w:val="00B90878"/>
    <w:rsid w:val="00C02E05"/>
    <w:rsid w:val="00C05BC3"/>
    <w:rsid w:val="00C34297"/>
    <w:rsid w:val="00C359C7"/>
    <w:rsid w:val="00C5321D"/>
    <w:rsid w:val="00C56378"/>
    <w:rsid w:val="00C758DE"/>
    <w:rsid w:val="00CB2623"/>
    <w:rsid w:val="00CE5016"/>
    <w:rsid w:val="00D332C3"/>
    <w:rsid w:val="00D6471B"/>
    <w:rsid w:val="00DA4B82"/>
    <w:rsid w:val="00DD6E89"/>
    <w:rsid w:val="00DF2BA4"/>
    <w:rsid w:val="00E01E92"/>
    <w:rsid w:val="00E0211F"/>
    <w:rsid w:val="00E14CD5"/>
    <w:rsid w:val="00E17367"/>
    <w:rsid w:val="00E22FB0"/>
    <w:rsid w:val="00E26647"/>
    <w:rsid w:val="00E63C5F"/>
    <w:rsid w:val="00E800B2"/>
    <w:rsid w:val="00EB3233"/>
    <w:rsid w:val="00EE06EE"/>
    <w:rsid w:val="00EE1DFB"/>
    <w:rsid w:val="00F05084"/>
    <w:rsid w:val="00F12353"/>
    <w:rsid w:val="00F144D0"/>
    <w:rsid w:val="00F31731"/>
    <w:rsid w:val="00F74FEA"/>
    <w:rsid w:val="00F9411C"/>
    <w:rsid w:val="00F97FFB"/>
    <w:rsid w:val="00FA34DB"/>
    <w:rsid w:val="00FC3F88"/>
    <w:rsid w:val="00FD3E76"/>
    <w:rsid w:val="00FD4EFB"/>
    <w:rsid w:val="00FE7A83"/>
    <w:rsid w:val="00FF19CE"/>
    <w:rsid w:val="00FF1F28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4E1A1A-9C02-4BFE-8671-FC0F4A6E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1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D3E7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D3E76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99"/>
    <w:rsid w:val="00C53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5321D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B3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37A3B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rsid w:val="00FF4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_"/>
    <w:basedOn w:val="a0"/>
    <w:link w:val="6"/>
    <w:uiPriority w:val="99"/>
    <w:locked/>
    <w:rsid w:val="0069332D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8"/>
    <w:uiPriority w:val="99"/>
    <w:rsid w:val="0069332D"/>
    <w:rPr>
      <w:rFonts w:ascii="Times New Roman" w:hAnsi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6">
    <w:name w:val="Основной текст6"/>
    <w:basedOn w:val="a"/>
    <w:link w:val="a8"/>
    <w:uiPriority w:val="99"/>
    <w:rsid w:val="0069332D"/>
    <w:pPr>
      <w:widowControl w:val="0"/>
      <w:shd w:val="clear" w:color="auto" w:fill="FFFFFF"/>
      <w:spacing w:after="0" w:line="482" w:lineRule="exact"/>
      <w:ind w:hanging="400"/>
      <w:jc w:val="both"/>
    </w:pPr>
    <w:rPr>
      <w:rFonts w:ascii="Times New Roman" w:hAnsi="Times New Roman"/>
      <w:sz w:val="27"/>
      <w:szCs w:val="27"/>
      <w:lang w:eastAsia="ru-RU"/>
    </w:rPr>
  </w:style>
  <w:style w:type="paragraph" w:customStyle="1" w:styleId="12">
    <w:name w:val="Без интервала1"/>
    <w:rsid w:val="00017A50"/>
    <w:rPr>
      <w:rFonts w:eastAsia="Times New Roman" w:cs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8656B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656B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64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02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11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18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12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07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24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03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09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421">
          <w:marLeft w:val="0"/>
          <w:marRight w:val="0"/>
          <w:marTop w:val="0"/>
          <w:marBottom w:val="120"/>
          <w:divBdr>
            <w:top w:val="none" w:sz="0" w:space="6" w:color="auto"/>
            <w:left w:val="single" w:sz="6" w:space="6" w:color="C0C1C2"/>
            <w:bottom w:val="single" w:sz="6" w:space="6" w:color="C0C1C2"/>
            <w:right w:val="single" w:sz="6" w:space="6" w:color="C0C1C2"/>
          </w:divBdr>
        </w:div>
      </w:divsChild>
    </w:div>
    <w:div w:id="210464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ballu</dc:creator>
  <cp:lastModifiedBy>ZamDir NCPO1</cp:lastModifiedBy>
  <cp:revision>12</cp:revision>
  <cp:lastPrinted>2025-01-30T04:50:00Z</cp:lastPrinted>
  <dcterms:created xsi:type="dcterms:W3CDTF">2018-03-02T03:25:00Z</dcterms:created>
  <dcterms:modified xsi:type="dcterms:W3CDTF">2026-06-11T07:13:00Z</dcterms:modified>
</cp:coreProperties>
</file>